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133" w:rsidRDefault="00357A91">
      <w:pPr>
        <w:pStyle w:val="10"/>
        <w:keepNext/>
        <w:keepLines/>
        <w:shd w:val="clear" w:color="auto" w:fill="auto"/>
        <w:spacing w:after="0" w:line="290" w:lineRule="exact"/>
        <w:ind w:right="60"/>
      </w:pPr>
      <w:bookmarkStart w:id="0" w:name="bookmark0"/>
      <w:bookmarkStart w:id="1" w:name="_GoBack"/>
      <w:bookmarkEnd w:id="1"/>
      <w:r>
        <w:t>ПРОФЕСИОНАЛНА ГИМНАЗИЯ ПО ТРАНСПОРТ</w:t>
      </w:r>
      <w:bookmarkEnd w:id="0"/>
    </w:p>
    <w:p w:rsidR="00937133" w:rsidRDefault="00357A91">
      <w:pPr>
        <w:pStyle w:val="20"/>
        <w:shd w:val="clear" w:color="auto" w:fill="auto"/>
        <w:spacing w:before="0" w:after="1169"/>
        <w:ind w:right="60"/>
      </w:pPr>
      <w:r>
        <w:t xml:space="preserve">ГРАД БУРГАС, ОБЩИНА БУРГАС </w:t>
      </w:r>
      <w:r>
        <w:rPr>
          <w:rStyle w:val="21"/>
        </w:rPr>
        <w:t xml:space="preserve">бул. „Демокрация“ № 5. </w:t>
      </w:r>
      <w:r>
        <w:rPr>
          <w:rStyle w:val="21"/>
          <w:lang w:val="en-US"/>
        </w:rPr>
        <w:t xml:space="preserve">e-mail pg transport </w:t>
      </w:r>
      <w:hyperlink r:id="rId7" w:history="1">
        <w:r>
          <w:rPr>
            <w:rStyle w:val="Hyperlink"/>
            <w:lang w:val="en-US"/>
          </w:rPr>
          <w:t>bs@abv.bg</w:t>
        </w:r>
      </w:hyperlink>
      <w:r>
        <w:rPr>
          <w:rStyle w:val="21"/>
          <w:lang w:val="en-US"/>
        </w:rPr>
        <w:t xml:space="preserve"> </w:t>
      </w:r>
      <w:r>
        <w:rPr>
          <w:rStyle w:val="21"/>
        </w:rPr>
        <w:t>. тел. 056/820155</w:t>
      </w:r>
    </w:p>
    <w:p w:rsidR="00937133" w:rsidRDefault="00357A91">
      <w:pPr>
        <w:pStyle w:val="23"/>
        <w:keepNext/>
        <w:keepLines/>
        <w:shd w:val="clear" w:color="auto" w:fill="auto"/>
        <w:spacing w:before="0" w:after="279" w:line="260" w:lineRule="exact"/>
        <w:ind w:right="60"/>
      </w:pPr>
      <w:bookmarkStart w:id="2" w:name="bookmark1"/>
      <w:r>
        <w:t>ИНФОРМАЦИЯ</w:t>
      </w:r>
      <w:bookmarkEnd w:id="2"/>
    </w:p>
    <w:p w:rsidR="00937133" w:rsidRDefault="00357A91">
      <w:pPr>
        <w:pStyle w:val="a0"/>
        <w:shd w:val="clear" w:color="auto" w:fill="auto"/>
        <w:spacing w:before="0" w:after="392"/>
        <w:ind w:left="20" w:right="320" w:firstLine="720"/>
      </w:pPr>
      <w:r>
        <w:t>В изпълнение на чл.53 от ПМС № 380 от 29.12.2015 г. за изпълнение на държавния бюджет на Република България за 2016 г.,</w:t>
      </w:r>
    </w:p>
    <w:p w:rsidR="00937133" w:rsidRDefault="00357A91">
      <w:pPr>
        <w:pStyle w:val="30"/>
        <w:shd w:val="clear" w:color="auto" w:fill="auto"/>
        <w:spacing w:before="0" w:after="419" w:line="200" w:lineRule="exact"/>
        <w:ind w:right="60"/>
      </w:pPr>
      <w:r>
        <w:t>Информирам</w:t>
      </w:r>
    </w:p>
    <w:p w:rsidR="00937133" w:rsidRDefault="00357A91">
      <w:pPr>
        <w:pStyle w:val="a0"/>
        <w:shd w:val="clear" w:color="auto" w:fill="auto"/>
        <w:spacing w:before="0" w:after="760" w:line="230" w:lineRule="exact"/>
        <w:ind w:left="20" w:right="320"/>
        <w:jc w:val="left"/>
      </w:pPr>
      <w:r>
        <w:t>Общото събрание за изпълнението на делегирания бюджет на ПГ по транспорт гр. Бургас към 30.06.2016 г. по параграфи на ЕБК за 2016 г. , както следва:</w:t>
      </w:r>
    </w:p>
    <w:p w:rsidR="00937133" w:rsidRDefault="00357A91">
      <w:pPr>
        <w:pStyle w:val="40"/>
        <w:numPr>
          <w:ilvl w:val="0"/>
          <w:numId w:val="1"/>
        </w:numPr>
        <w:shd w:val="clear" w:color="auto" w:fill="auto"/>
        <w:tabs>
          <w:tab w:val="left" w:pos="193"/>
        </w:tabs>
        <w:spacing w:before="0" w:after="327" w:line="180" w:lineRule="exact"/>
        <w:ind w:left="20"/>
      </w:pPr>
      <w:r>
        <w:t>Отчет по параграфи на ЕБК по дейност „БЮДЖЕТ”</w:t>
      </w:r>
    </w:p>
    <w:p w:rsidR="00937133" w:rsidRDefault="00357A91">
      <w:pPr>
        <w:pStyle w:val="50"/>
        <w:shd w:val="clear" w:color="auto" w:fill="auto"/>
        <w:spacing w:before="0" w:after="198" w:line="200" w:lineRule="exact"/>
        <w:ind w:left="20" w:firstLine="720"/>
      </w:pPr>
      <w:r>
        <w:t>По приходната част:</w:t>
      </w:r>
    </w:p>
    <w:p w:rsidR="00937133" w:rsidRDefault="00357A91">
      <w:pPr>
        <w:pStyle w:val="a0"/>
        <w:shd w:val="clear" w:color="auto" w:fill="auto"/>
        <w:spacing w:before="0" w:after="167" w:line="200" w:lineRule="exact"/>
        <w:ind w:left="20"/>
        <w:jc w:val="left"/>
      </w:pPr>
      <w:r>
        <w:t>§ 24 05 „Приходи от наеми на имущество: 1 800 лева.</w:t>
      </w:r>
    </w:p>
    <w:p w:rsidR="00937133" w:rsidRDefault="00357A91">
      <w:pPr>
        <w:pStyle w:val="a0"/>
        <w:shd w:val="clear" w:color="auto" w:fill="auto"/>
        <w:spacing w:before="0" w:after="240" w:line="245" w:lineRule="exact"/>
        <w:ind w:left="20" w:right="320"/>
        <w:jc w:val="left"/>
      </w:pPr>
      <w:r>
        <w:t>§ 37 02 „Внесен данък върху приходите от стопанска дейност на бюджетните предприятия” - (-162) лева.</w:t>
      </w:r>
    </w:p>
    <w:p w:rsidR="00937133" w:rsidRDefault="00357A91">
      <w:pPr>
        <w:pStyle w:val="a0"/>
        <w:shd w:val="clear" w:color="auto" w:fill="auto"/>
        <w:spacing w:before="0" w:after="244" w:line="245" w:lineRule="exact"/>
        <w:ind w:left="20" w:right="320"/>
        <w:jc w:val="left"/>
      </w:pPr>
      <w:r>
        <w:t>§ 61 09 „Вътрешни трансфери в системата на първостепенния разпоредител” - 342 399 лева.</w:t>
      </w:r>
    </w:p>
    <w:p w:rsidR="00937133" w:rsidRDefault="00357A91">
      <w:pPr>
        <w:pStyle w:val="a0"/>
        <w:shd w:val="clear" w:color="auto" w:fill="auto"/>
        <w:spacing w:before="0" w:after="932"/>
        <w:ind w:left="20" w:right="320" w:firstLine="720"/>
      </w:pPr>
      <w:r>
        <w:t>Преходният остатък от бюджет 2015 г. е в размер на 6 799 лв., в т. число от: стипендии - 2 976 лв., остатък от средства по формула - 3 452 лв., дейност 437 „Здравеопазване“ - 371 лв.</w:t>
      </w:r>
    </w:p>
    <w:p w:rsidR="00937133" w:rsidRDefault="00357A91">
      <w:pPr>
        <w:pStyle w:val="50"/>
        <w:shd w:val="clear" w:color="auto" w:fill="auto"/>
        <w:spacing w:before="0" w:after="171" w:line="200" w:lineRule="exact"/>
        <w:ind w:left="20" w:firstLine="720"/>
      </w:pPr>
      <w:r>
        <w:t>По разходната част:</w:t>
      </w:r>
    </w:p>
    <w:p w:rsidR="00937133" w:rsidRDefault="00357A91">
      <w:pPr>
        <w:pStyle w:val="a0"/>
        <w:shd w:val="clear" w:color="auto" w:fill="auto"/>
        <w:spacing w:before="0" w:after="0"/>
        <w:ind w:left="20" w:right="320" w:firstLine="720"/>
        <w:sectPr w:rsidR="00937133">
          <w:type w:val="continuous"/>
          <w:pgSz w:w="11909" w:h="16838"/>
          <w:pgMar w:top="2698" w:right="1761" w:bottom="2698" w:left="1785" w:header="0" w:footer="3" w:gutter="0"/>
          <w:cols w:space="720"/>
          <w:noEndnote/>
          <w:docGrid w:linePitch="360"/>
        </w:sectPr>
      </w:pPr>
      <w:r>
        <w:t>Общият размер на касовото изпълнение на бюджета към 30.06.2016 г. 264 709 лева, в т.ч. по параграфи на ЕБК за 2016 г. както следва: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0"/>
        <w:gridCol w:w="566"/>
        <w:gridCol w:w="1186"/>
        <w:gridCol w:w="1224"/>
      </w:tblGrid>
      <w:tr w:rsidR="00937133">
        <w:trPr>
          <w:trHeight w:hRule="exact" w:val="1205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9pt"/>
              </w:rPr>
              <w:lastRenderedPageBreak/>
              <w:t>Име на параграф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п-ф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245" w:lineRule="exact"/>
            </w:pPr>
            <w:r>
              <w:rPr>
                <w:rStyle w:val="a1"/>
              </w:rPr>
              <w:t>Уточнен годишен план 2016 година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245" w:lineRule="exact"/>
            </w:pPr>
            <w:r>
              <w:rPr>
                <w:rStyle w:val="a1"/>
              </w:rPr>
              <w:t xml:space="preserve">Отчет </w:t>
            </w:r>
            <w:r>
              <w:rPr>
                <w:rStyle w:val="9pt"/>
              </w:rPr>
              <w:t xml:space="preserve">към </w:t>
            </w:r>
            <w:r>
              <w:rPr>
                <w:rStyle w:val="a1"/>
              </w:rPr>
              <w:t>30.06.2016 година</w:t>
            </w:r>
          </w:p>
        </w:tc>
      </w:tr>
      <w:tr w:rsidR="00937133">
        <w:trPr>
          <w:trHeight w:hRule="exact" w:val="26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Заплати на персонал, нает по трудови и служ. правоотношения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390000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161539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Заплата на персонал по трудови правоотношения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390000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161539</w:t>
            </w:r>
          </w:p>
        </w:tc>
      </w:tr>
      <w:tr w:rsidR="00937133">
        <w:trPr>
          <w:trHeight w:hRule="exact" w:val="26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Възнаграждения и плащания за персонал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200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23100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3389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За персонал извънтрудови правоотношения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202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800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306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Изплатени суми от СБКО, облекло и други на персонала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205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18000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2224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Обезщетения на персонал с характер на възнаграждения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208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2400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-Други плащания и възнаграждения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209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859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Задължителни осигурителни вноски от работодатели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91900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35321</w:t>
            </w:r>
          </w:p>
        </w:tc>
      </w:tr>
      <w:tr w:rsidR="00937133">
        <w:trPr>
          <w:trHeight w:hRule="exact" w:val="26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Осигурителни вноски от работодатели за ДОО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50500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19546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Осигурителни вноски от работодатели за учителски фонд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13900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5742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Здравно - осигурителни вноски от работодатели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19400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8106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Вноски за допълнително задължително осигуряване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580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8100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1927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Издръжка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116269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54907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Медикаменти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500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Постелен инвентар и облекло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4816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64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Учебни и научно - изслед. разходи и книги за библиотеката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2500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40</w:t>
            </w:r>
          </w:p>
        </w:tc>
      </w:tr>
      <w:tr w:rsidR="00937133">
        <w:trPr>
          <w:trHeight w:hRule="exact" w:val="250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Материали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27290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11688</w:t>
            </w:r>
          </w:p>
        </w:tc>
      </w:tr>
      <w:tr w:rsidR="00937133">
        <w:trPr>
          <w:trHeight w:hRule="exact" w:val="250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Вода, горива и енергия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37847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7313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Разходи за външни услуги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58572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24311</w:t>
            </w:r>
          </w:p>
        </w:tc>
      </w:tr>
      <w:tr w:rsidR="00937133">
        <w:trPr>
          <w:trHeight w:hRule="exact" w:val="250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Текущ ремонт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1030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5994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8616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Командировки в страната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3350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2812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Разходи за застраховки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1062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3400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63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-Др. разходи, некл. В др.параграфи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1098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Платени данъци, такси и административни санкции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1900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12100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4648</w:t>
            </w: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Платени държавни данъци, такси, лихви, админ. санкции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1901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-Държавни, общински данъци, такси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1981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11000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0"/>
              </w:rPr>
              <w:t>4648</w:t>
            </w:r>
          </w:p>
        </w:tc>
      </w:tr>
      <w:tr w:rsidR="00937133">
        <w:trPr>
          <w:trHeight w:hRule="exact" w:val="250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Стипендии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4000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8280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4905</w:t>
            </w: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Придобиване на ДМА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5200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Компютри и хардуер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5201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9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Оборудване, машини и съоръжения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5203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5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- Транспортни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5204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133">
        <w:trPr>
          <w:trHeight w:hRule="exact" w:val="274"/>
          <w:jc w:val="center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9pt"/>
              </w:rPr>
              <w:t>Всичко: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133" w:rsidRDefault="00937133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669649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133" w:rsidRDefault="00357A91">
            <w:pPr>
              <w:pStyle w:val="a0"/>
              <w:framePr w:w="9696" w:wrap="notBeside" w:vAnchor="text" w:hAnchor="text" w:xAlign="center" w:y="1"/>
              <w:shd w:val="clear" w:color="auto" w:fill="auto"/>
              <w:spacing w:before="0" w:after="0" w:line="180" w:lineRule="exact"/>
              <w:ind w:right="100"/>
              <w:jc w:val="right"/>
            </w:pPr>
            <w:r>
              <w:rPr>
                <w:rStyle w:val="9pt"/>
              </w:rPr>
              <w:t>264709</w:t>
            </w:r>
          </w:p>
        </w:tc>
      </w:tr>
    </w:tbl>
    <w:p w:rsidR="00937133" w:rsidRDefault="00937133">
      <w:pPr>
        <w:rPr>
          <w:sz w:val="2"/>
          <w:szCs w:val="2"/>
        </w:rPr>
      </w:pPr>
    </w:p>
    <w:p w:rsidR="00937133" w:rsidRDefault="00357A91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75"/>
        </w:tabs>
        <w:spacing w:before="418" w:after="119" w:line="200" w:lineRule="exact"/>
        <w:ind w:left="40"/>
      </w:pPr>
      <w:bookmarkStart w:id="3" w:name="bookmark2"/>
      <w:r>
        <w:t>Корекции на бюджета:</w:t>
      </w:r>
      <w:bookmarkEnd w:id="3"/>
    </w:p>
    <w:p w:rsidR="00937133" w:rsidRDefault="00357A91">
      <w:pPr>
        <w:pStyle w:val="a0"/>
        <w:shd w:val="clear" w:color="auto" w:fill="auto"/>
        <w:spacing w:before="0" w:after="180" w:line="230" w:lineRule="exact"/>
        <w:ind w:left="40" w:right="1320" w:firstLine="700"/>
      </w:pPr>
      <w:r>
        <w:t>На основание т. 18 от ДДС 1 от 28.01.2016 г. на Министерство на финансите МОН ни предоставя трансфер за м.февруари в размер на 2500 лева за Регионално състезание „Най-добър млад автомонтьор и водач на МПС“. Средствата са отчетени по параграф 61-01 „Получени трансфери“.</w:t>
      </w:r>
    </w:p>
    <w:p w:rsidR="00937133" w:rsidRDefault="00357A91">
      <w:pPr>
        <w:pStyle w:val="a0"/>
        <w:shd w:val="clear" w:color="auto" w:fill="auto"/>
        <w:spacing w:before="0" w:after="0" w:line="230" w:lineRule="exact"/>
        <w:ind w:left="40" w:right="1320" w:firstLine="1140"/>
        <w:sectPr w:rsidR="00937133">
          <w:type w:val="continuous"/>
          <w:pgSz w:w="11909" w:h="16838"/>
          <w:pgMar w:top="2038" w:right="1101" w:bottom="2067" w:left="1101" w:header="0" w:footer="3" w:gutter="0"/>
          <w:cols w:space="720"/>
          <w:noEndnote/>
          <w:docGrid w:linePitch="360"/>
        </w:sectPr>
      </w:pPr>
      <w:r>
        <w:t>По параграф 45-01 „Текущи помощи и дарения от страната“ са отчетени 1100 лева. Средствата са получени от фирми за награден фонд на участниците в Регионално състезание „Най-добър млад автомонтьор и водач на МПС“, на което училището бе домакин.</w:t>
      </w:r>
    </w:p>
    <w:p w:rsidR="00937133" w:rsidRDefault="00357A91">
      <w:pPr>
        <w:pStyle w:val="50"/>
        <w:numPr>
          <w:ilvl w:val="0"/>
          <w:numId w:val="1"/>
        </w:numPr>
        <w:shd w:val="clear" w:color="auto" w:fill="auto"/>
        <w:tabs>
          <w:tab w:val="left" w:pos="308"/>
        </w:tabs>
        <w:spacing w:before="0" w:after="61" w:line="200" w:lineRule="exact"/>
        <w:ind w:left="20"/>
        <w:jc w:val="left"/>
      </w:pPr>
      <w:r>
        <w:t>Оперативни програми със средства от ЕСФ.</w:t>
      </w:r>
    </w:p>
    <w:p w:rsidR="00937133" w:rsidRDefault="00357A91">
      <w:pPr>
        <w:pStyle w:val="a0"/>
        <w:shd w:val="clear" w:color="auto" w:fill="auto"/>
        <w:spacing w:before="0" w:after="0" w:line="442" w:lineRule="exact"/>
        <w:ind w:left="20" w:firstLine="480"/>
        <w:jc w:val="left"/>
      </w:pPr>
      <w:r>
        <w:lastRenderedPageBreak/>
        <w:t>През 2016 г. гимназията не е стартирала участие по оперативни програми.</w:t>
      </w:r>
    </w:p>
    <w:p w:rsidR="00937133" w:rsidRDefault="00357A91">
      <w:pPr>
        <w:pStyle w:val="50"/>
        <w:numPr>
          <w:ilvl w:val="0"/>
          <w:numId w:val="1"/>
        </w:numPr>
        <w:shd w:val="clear" w:color="auto" w:fill="auto"/>
        <w:tabs>
          <w:tab w:val="left" w:pos="342"/>
        </w:tabs>
        <w:spacing w:before="0" w:after="0" w:line="442" w:lineRule="exact"/>
        <w:ind w:left="20"/>
        <w:jc w:val="left"/>
      </w:pPr>
      <w:r>
        <w:t>Неразплатени вземания и задължения.</w:t>
      </w:r>
    </w:p>
    <w:p w:rsidR="00937133" w:rsidRDefault="00357A91">
      <w:pPr>
        <w:pStyle w:val="a0"/>
        <w:shd w:val="clear" w:color="auto" w:fill="auto"/>
        <w:spacing w:before="0" w:after="0" w:line="442" w:lineRule="exact"/>
        <w:ind w:left="20" w:firstLine="480"/>
        <w:jc w:val="left"/>
      </w:pPr>
      <w:r>
        <w:t>Няма просрочени вземания и задължения за отчетния период.</w:t>
      </w:r>
    </w:p>
    <w:p w:rsidR="00937133" w:rsidRDefault="00357A91">
      <w:pPr>
        <w:pStyle w:val="a0"/>
        <w:shd w:val="clear" w:color="auto" w:fill="auto"/>
        <w:spacing w:before="0" w:after="791" w:line="245" w:lineRule="exact"/>
        <w:ind w:left="20" w:right="240" w:firstLine="480"/>
        <w:jc w:val="left"/>
      </w:pPr>
      <w:r>
        <w:t>В условията на финансова криза ПГ по транспорт спазва политика на икономии, ограничаване на разходите за постигане на максимална ефективност от изразходените средства.</w:t>
      </w:r>
    </w:p>
    <w:p w:rsidR="00937133" w:rsidRDefault="00747771">
      <w:pPr>
        <w:framePr w:h="1176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324475" cy="752475"/>
            <wp:effectExtent l="0" t="0" r="0" b="0"/>
            <wp:docPr id="1" name="Picture 1" descr="C:\Users\HP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133" w:rsidRDefault="00937133">
      <w:pPr>
        <w:rPr>
          <w:sz w:val="2"/>
          <w:szCs w:val="2"/>
        </w:rPr>
      </w:pPr>
    </w:p>
    <w:p w:rsidR="00937133" w:rsidRDefault="00937133">
      <w:pPr>
        <w:rPr>
          <w:sz w:val="2"/>
          <w:szCs w:val="2"/>
        </w:rPr>
      </w:pPr>
    </w:p>
    <w:sectPr w:rsidR="00937133" w:rsidSect="00937133">
      <w:type w:val="continuous"/>
      <w:pgSz w:w="11909" w:h="16838"/>
      <w:pgMar w:top="2712" w:right="1658" w:bottom="934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638" w:rsidRDefault="00BD1638" w:rsidP="00937133">
      <w:r>
        <w:separator/>
      </w:r>
    </w:p>
  </w:endnote>
  <w:endnote w:type="continuationSeparator" w:id="0">
    <w:p w:rsidR="00BD1638" w:rsidRDefault="00BD1638" w:rsidP="0093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638" w:rsidRDefault="00BD1638"/>
  </w:footnote>
  <w:footnote w:type="continuationSeparator" w:id="0">
    <w:p w:rsidR="00BD1638" w:rsidRDefault="00BD16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20CE"/>
    <w:multiLevelType w:val="multilevel"/>
    <w:tmpl w:val="014623AE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33"/>
    <w:rsid w:val="00357A91"/>
    <w:rsid w:val="00747771"/>
    <w:rsid w:val="00937133"/>
    <w:rsid w:val="00BD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94B37-D8AF-4947-9C2D-BC7287AA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93713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7133"/>
    <w:rPr>
      <w:color w:val="0066CC"/>
      <w:u w:val="single"/>
    </w:rPr>
  </w:style>
  <w:style w:type="character" w:customStyle="1" w:styleId="1">
    <w:name w:val="Заглавие #1_"/>
    <w:basedOn w:val="DefaultParagraphFont"/>
    <w:link w:val="10"/>
    <w:rsid w:val="00937133"/>
    <w:rPr>
      <w:rFonts w:ascii="Batang" w:eastAsia="Batang" w:hAnsi="Batang" w:cs="Batang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">
    <w:name w:val="Основен текст (2)_"/>
    <w:basedOn w:val="DefaultParagraphFont"/>
    <w:link w:val="20"/>
    <w:rsid w:val="00937133"/>
    <w:rPr>
      <w:rFonts w:ascii="Batang" w:eastAsia="Batang" w:hAnsi="Batang" w:cs="Batang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ен текст (2)"/>
    <w:basedOn w:val="2"/>
    <w:rsid w:val="00937133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bg-BG"/>
    </w:rPr>
  </w:style>
  <w:style w:type="character" w:customStyle="1" w:styleId="22">
    <w:name w:val="Заглавие #2_"/>
    <w:basedOn w:val="DefaultParagraphFont"/>
    <w:link w:val="23"/>
    <w:rsid w:val="0093713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">
    <w:name w:val="Основен текст_"/>
    <w:basedOn w:val="DefaultParagraphFont"/>
    <w:link w:val="a0"/>
    <w:rsid w:val="0093713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ен текст (3)_"/>
    <w:basedOn w:val="DefaultParagraphFont"/>
    <w:link w:val="30"/>
    <w:rsid w:val="00937133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sid w:val="00937133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ен текст (5)_"/>
    <w:basedOn w:val="DefaultParagraphFont"/>
    <w:link w:val="50"/>
    <w:rsid w:val="0093713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pt">
    <w:name w:val="Основен текст + 9 pt;Удебелен"/>
    <w:basedOn w:val="a"/>
    <w:rsid w:val="009371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/>
    </w:rPr>
  </w:style>
  <w:style w:type="character" w:customStyle="1" w:styleId="a1">
    <w:name w:val="Основен текст"/>
    <w:basedOn w:val="a"/>
    <w:rsid w:val="0093713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character" w:customStyle="1" w:styleId="9pt0">
    <w:name w:val="Основен текст + 9 pt"/>
    <w:basedOn w:val="a"/>
    <w:rsid w:val="0093713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/>
    </w:rPr>
  </w:style>
  <w:style w:type="character" w:customStyle="1" w:styleId="31">
    <w:name w:val="Заглавие #3_"/>
    <w:basedOn w:val="DefaultParagraphFont"/>
    <w:link w:val="32"/>
    <w:rsid w:val="0093713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лавие #1"/>
    <w:basedOn w:val="Normal"/>
    <w:link w:val="1"/>
    <w:rsid w:val="00937133"/>
    <w:pPr>
      <w:shd w:val="clear" w:color="auto" w:fill="FFFFFF"/>
      <w:spacing w:after="60" w:line="0" w:lineRule="atLeast"/>
      <w:jc w:val="center"/>
      <w:outlineLvl w:val="0"/>
    </w:pPr>
    <w:rPr>
      <w:rFonts w:ascii="Batang" w:eastAsia="Batang" w:hAnsi="Batang" w:cs="Batang"/>
      <w:sz w:val="29"/>
      <w:szCs w:val="29"/>
    </w:rPr>
  </w:style>
  <w:style w:type="paragraph" w:customStyle="1" w:styleId="20">
    <w:name w:val="Основен текст (2)"/>
    <w:basedOn w:val="Normal"/>
    <w:link w:val="2"/>
    <w:rsid w:val="00937133"/>
    <w:pPr>
      <w:shd w:val="clear" w:color="auto" w:fill="FFFFFF"/>
      <w:spacing w:before="60" w:after="1200" w:line="221" w:lineRule="exact"/>
      <w:jc w:val="center"/>
    </w:pPr>
    <w:rPr>
      <w:rFonts w:ascii="Batang" w:eastAsia="Batang" w:hAnsi="Batang" w:cs="Batang"/>
      <w:sz w:val="17"/>
      <w:szCs w:val="17"/>
    </w:rPr>
  </w:style>
  <w:style w:type="paragraph" w:customStyle="1" w:styleId="23">
    <w:name w:val="Заглавие #2"/>
    <w:basedOn w:val="Normal"/>
    <w:link w:val="22"/>
    <w:rsid w:val="00937133"/>
    <w:pPr>
      <w:shd w:val="clear" w:color="auto" w:fill="FFFFFF"/>
      <w:spacing w:before="1200" w:after="36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a0">
    <w:name w:val="Основен текст"/>
    <w:basedOn w:val="Normal"/>
    <w:link w:val="a"/>
    <w:rsid w:val="00937133"/>
    <w:pPr>
      <w:shd w:val="clear" w:color="auto" w:fill="FFFFFF"/>
      <w:spacing w:before="360" w:after="360" w:line="240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ен текст (3)"/>
    <w:basedOn w:val="Normal"/>
    <w:link w:val="3"/>
    <w:rsid w:val="00937133"/>
    <w:pPr>
      <w:shd w:val="clear" w:color="auto" w:fill="FFFFFF"/>
      <w:spacing w:before="360" w:after="480" w:line="0" w:lineRule="atLeast"/>
      <w:jc w:val="center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40">
    <w:name w:val="Основен текст (4)"/>
    <w:basedOn w:val="Normal"/>
    <w:link w:val="4"/>
    <w:rsid w:val="00937133"/>
    <w:pPr>
      <w:shd w:val="clear" w:color="auto" w:fill="FFFFFF"/>
      <w:spacing w:before="720" w:after="360"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50">
    <w:name w:val="Основен текст (5)"/>
    <w:basedOn w:val="Normal"/>
    <w:link w:val="5"/>
    <w:rsid w:val="00937133"/>
    <w:pPr>
      <w:shd w:val="clear" w:color="auto" w:fill="FFFFFF"/>
      <w:spacing w:before="360" w:after="240" w:line="0" w:lineRule="atLeas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32">
    <w:name w:val="Заглавие #3"/>
    <w:basedOn w:val="Normal"/>
    <w:link w:val="31"/>
    <w:rsid w:val="00937133"/>
    <w:pPr>
      <w:shd w:val="clear" w:color="auto" w:fill="FFFFFF"/>
      <w:spacing w:before="420" w:after="180" w:line="0" w:lineRule="atLeast"/>
      <w:outlineLvl w:val="2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bs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Stoyan Bubalov</cp:lastModifiedBy>
  <cp:revision>2</cp:revision>
  <dcterms:created xsi:type="dcterms:W3CDTF">2016-07-04T14:22:00Z</dcterms:created>
  <dcterms:modified xsi:type="dcterms:W3CDTF">2016-07-04T14:22:00Z</dcterms:modified>
</cp:coreProperties>
</file>